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</w:pP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</w:rPr>
        <w:t>20</w:t>
      </w: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2</w:t>
      </w:r>
      <w:r>
        <w:rPr>
          <w:rFonts w:hint="eastAsia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年度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深照奖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”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设计奖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书</w: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910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910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7pt;height:111.1pt;width:106.7pt;z-index:251659264;mso-width-relative:page;mso-height-relative:page;" fillcolor="#FFFFFF [3212]" filled="t" stroked="t" coordsize="21600,21600" o:gfxdata="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tzQ2AAAAAoBAAAPAAAAAAAAAAEAIAAAACIAAABkcnMvZG93bnJldi54bWxQSwECFAAUAAAACACH&#10;TuJAufzWXV0CAADE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eastAsia="zh-CN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910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910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深圳市照明学会制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有下列情况之一者，不接受申报）：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不满足建筑市场相关管理规定的项目；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“评选申报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联合申报单位最多不超过6家。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需提供的其他相关材料：</w:t>
      </w:r>
    </w:p>
    <w:p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（1）效果图和实景图</w:t>
      </w:r>
      <w:r>
        <w:rPr>
          <w:rFonts w:hint="eastAsia" w:ascii="宋体" w:hAnsi="宋体" w:eastAsia="宋体" w:cs="宋体"/>
          <w:sz w:val="24"/>
          <w:lang w:val="en-US" w:eastAsia="zh-CN"/>
        </w:rPr>
        <w:t>分别提供</w:t>
      </w:r>
      <w:r>
        <w:rPr>
          <w:rFonts w:hint="eastAsia" w:ascii="宋体" w:hAnsi="宋体" w:eastAsia="宋体" w:cs="宋体"/>
          <w:sz w:val="24"/>
        </w:rPr>
        <w:t>10张以上，分辨率300dpi以上，并且未做过补光等任何修版与处理的JPEG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PNG、PSD</w:t>
      </w:r>
      <w:r>
        <w:rPr>
          <w:rFonts w:hint="eastAsia" w:ascii="宋体" w:hAnsi="宋体" w:eastAsia="宋体" w:cs="宋体"/>
          <w:sz w:val="24"/>
        </w:rPr>
        <w:t>格式。（所提供的实景照片应包括全景照片，能反映项目特色的局部照片等）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（2）主要场所照明灯具布图 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（3）照明供电系统图（注明相关供电负荷参数）、照明控制原理及系统图（如有请提供）；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（4）主要场所、区域内的照度及亮度分布图；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（5）灯具选型、数量、用途表；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（6）工程合同</w:t>
      </w:r>
      <w:r>
        <w:rPr>
          <w:rFonts w:hint="eastAsia" w:ascii="宋体" w:hAnsi="宋体" w:eastAsia="宋体" w:cs="宋体"/>
          <w:sz w:val="24"/>
          <w:lang w:val="en-US" w:eastAsia="zh-CN"/>
        </w:rPr>
        <w:t>扫描件（要求清晰可辨认）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（7）项目</w:t>
      </w:r>
      <w:r>
        <w:rPr>
          <w:rFonts w:hint="eastAsia" w:ascii="宋体" w:hAnsi="宋体" w:eastAsia="宋体" w:cs="宋体"/>
          <w:sz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</w:rPr>
        <w:t>单位的相关资质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包括联合申报单位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（8）提供主设计师的职称证书</w:t>
      </w:r>
      <w:r>
        <w:rPr>
          <w:rFonts w:hint="eastAsia" w:ascii="宋体" w:hAnsi="宋体" w:eastAsia="宋体" w:cs="宋体"/>
          <w:sz w:val="24"/>
          <w:lang w:val="en-US" w:eastAsia="zh-CN"/>
        </w:rPr>
        <w:t>扫描</w:t>
      </w:r>
      <w:r>
        <w:rPr>
          <w:rFonts w:hint="eastAsia" w:ascii="宋体" w:hAnsi="宋体" w:eastAsia="宋体" w:cs="宋体"/>
          <w:sz w:val="24"/>
        </w:rPr>
        <w:t>件；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（9）项目竣工验收证明（</w:t>
      </w:r>
      <w:r>
        <w:rPr>
          <w:rFonts w:hint="eastAsia" w:ascii="宋体" w:hAnsi="宋体" w:eastAsia="宋体" w:cs="宋体"/>
          <w:sz w:val="24"/>
          <w:lang w:val="en-US" w:eastAsia="zh-CN"/>
        </w:rPr>
        <w:t>需有</w:t>
      </w:r>
      <w:r>
        <w:rPr>
          <w:rFonts w:hint="eastAsia" w:ascii="宋体" w:hAnsi="宋体" w:eastAsia="宋体" w:cs="宋体"/>
          <w:sz w:val="24"/>
        </w:rPr>
        <w:t>业主红章）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</w:rPr>
        <w:t>）业主意见证明；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）其他证明。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申报书及其他相关材料只需提供电子版，要求所有电子材料清晰可见，并与原件相符合。如有发现涉嫌违规作假行为，将取消申报资格并后果自负。</w:t>
      </w:r>
    </w:p>
    <w:p>
      <w:pPr>
        <w:tabs>
          <w:tab w:val="left" w:pos="8145"/>
        </w:tabs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项目基本情况</w:t>
      </w:r>
    </w:p>
    <w:tbl>
      <w:tblPr>
        <w:tblStyle w:val="2"/>
        <w:tblW w:w="9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56"/>
        <w:gridCol w:w="1356"/>
        <w:gridCol w:w="1133"/>
        <w:gridCol w:w="827"/>
        <w:gridCol w:w="397"/>
        <w:gridCol w:w="1035"/>
        <w:gridCol w:w="1112"/>
        <w:gridCol w:w="238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申报类型（在所选项目后划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灯光小品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楼宇亮化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绿化/园林照明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项目规模（万元）</w:t>
            </w:r>
          </w:p>
        </w:tc>
        <w:tc>
          <w:tcPr>
            <w:tcW w:w="749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主设计人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参加设计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0"/>
        </w:numPr>
        <w:tabs>
          <w:tab w:val="left" w:pos="2160"/>
          <w:tab w:val="left" w:pos="8640"/>
        </w:tabs>
        <w:jc w:val="both"/>
        <w:rPr>
          <w:rFonts w:hint="default"/>
          <w:b/>
          <w:sz w:val="32"/>
          <w:szCs w:val="32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</w:rPr>
        <w:t>项目简介</w:t>
      </w:r>
    </w:p>
    <w:p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Style w:val="2"/>
        <w:tblpPr w:leftFromText="180" w:rightFromText="180" w:vertAnchor="page" w:horzAnchor="margin" w:tblpXSpec="center" w:tblpY="2184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503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rFonts w:hint="eastAsia" w:ascii="宋体" w:hAnsi="宋体"/>
          <w:b/>
          <w:sz w:val="32"/>
          <w:szCs w:val="32"/>
        </w:rPr>
        <w:t>项目详细说明资料</w:t>
      </w:r>
    </w:p>
    <w:p>
      <w:pPr>
        <w:tabs>
          <w:tab w:val="left" w:pos="2160"/>
          <w:tab w:val="left" w:pos="8640"/>
        </w:tabs>
      </w:pPr>
    </w:p>
    <w:tbl>
      <w:tblPr>
        <w:tblStyle w:val="2"/>
        <w:tblpPr w:leftFromText="180" w:rightFromText="180" w:vertAnchor="page" w:horzAnchor="margin" w:tblpXSpec="center" w:tblpY="2184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47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1、详细的照明技术指标（包括光源、灯具、功率、数量、用电量及照明效果）：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>
      <w:pPr>
        <w:rPr>
          <w:vanish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9492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照明设计理念、方法等的创新点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（不超过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9492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3、照明设计中节能措施：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/>
    <w:p/>
    <w:p/>
    <w:p/>
    <w:tbl>
      <w:tblPr>
        <w:tblStyle w:val="2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953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4、设计中使用了哪些新技术、新材料、新设备、新工艺：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53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5、照明设计中使用了哪些环保安全措施：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（不超过400个汉字）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四、本项目曾获奖励情况</w:t>
      </w:r>
    </w:p>
    <w:tbl>
      <w:tblPr>
        <w:tblStyle w:val="2"/>
        <w:tblpPr w:leftFromText="180" w:rightFromText="180" w:vertAnchor="page" w:horzAnchor="margin" w:tblpX="-484" w:tblpY="234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139"/>
        <w:gridCol w:w="2099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13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757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40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国家、省、市政府部门的奖励；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高校、科研院所、相关组织设立的奖项；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企业设立的奖项。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sz w:val="32"/>
          <w:szCs w:val="32"/>
        </w:rPr>
        <w:t>主要完成人情况表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62"/>
        <w:gridCol w:w="928"/>
        <w:gridCol w:w="122"/>
        <w:gridCol w:w="900"/>
        <w:gridCol w:w="276"/>
        <w:gridCol w:w="502"/>
        <w:gridCol w:w="900"/>
        <w:gridCol w:w="185"/>
        <w:gridCol w:w="1075"/>
        <w:gridCol w:w="545"/>
        <w:gridCol w:w="35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54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54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354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54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>
            <w:pPr>
              <w:widowControl/>
              <w:ind w:firstLine="1680" w:firstLineChars="7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（纸面不敷，可另增页）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</w:t>
      </w:r>
      <w:r>
        <w:rPr>
          <w:rFonts w:hint="eastAsia" w:ascii="宋体" w:hAnsi="宋体"/>
          <w:b/>
          <w:sz w:val="32"/>
          <w:szCs w:val="32"/>
        </w:rPr>
        <w:t>、主要设计单位情况表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160"/>
        <w:gridCol w:w="19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七、业主单位意见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  <w:jc w:val="center"/>
        </w:trPr>
        <w:tc>
          <w:tcPr>
            <w:tcW w:w="8390" w:type="dxa"/>
          </w:tcPr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</w:tc>
      </w:tr>
    </w:tbl>
    <w:p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D8F886-CE60-4E06-A198-E3DC65E245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EB3104-106E-44EF-8868-CDCF5CADE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005C3A-A1D9-40E1-BED5-AFC32E92881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280D8B6-AE41-415E-A759-7FFF3AD690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9725B3C-05BC-45EF-A895-23D5CB6937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734F9"/>
    <w:multiLevelType w:val="singleLevel"/>
    <w:tmpl w:val="B74734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ZhYjdlYjg1Mzc5ZGYwYWQ4YmYzNDAzNGVmNDMifQ=="/>
  </w:docVars>
  <w:rsids>
    <w:rsidRoot w:val="2F733C77"/>
    <w:rsid w:val="076E5AC8"/>
    <w:rsid w:val="0DBB3D74"/>
    <w:rsid w:val="0F7031A3"/>
    <w:rsid w:val="129B013F"/>
    <w:rsid w:val="18372F47"/>
    <w:rsid w:val="19AF68F6"/>
    <w:rsid w:val="2E9B025B"/>
    <w:rsid w:val="2F733C77"/>
    <w:rsid w:val="32DE727E"/>
    <w:rsid w:val="4031129C"/>
    <w:rsid w:val="48D046BD"/>
    <w:rsid w:val="6AEF30C9"/>
    <w:rsid w:val="6E6E74C6"/>
    <w:rsid w:val="74D424D6"/>
    <w:rsid w:val="74F05E37"/>
    <w:rsid w:val="780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1204</Words>
  <Characters>1232</Characters>
  <Lines>0</Lines>
  <Paragraphs>0</Paragraphs>
  <TotalTime>8</TotalTime>
  <ScaleCrop>false</ScaleCrop>
  <LinksUpToDate>false</LinksUpToDate>
  <CharactersWithSpaces>2522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2021-06-08T07:43:00Z</dcterms:created>
  <dc:creator>Y+H</dc:creator>
  <cp:lastModifiedBy>Administrator</cp:lastModifiedBy>
  <dcterms:modified xsi:type="dcterms:W3CDTF">2023-07-31T03:24:49Z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303160316_embed</vt:lpwstr>
  </property>
  <property fmtid="{D5CDD505-2E9C-101B-9397-08002B2CF9AE}" pid="4" name="ICV">
    <vt:lpwstr>ED11B299C2C847C78542ADB10F20D6BD</vt:lpwstr>
  </property>
</Properties>
</file>