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</w:pP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</w:rPr>
        <w:t>20</w:t>
      </w: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2</w:t>
      </w:r>
      <w:r>
        <w:rPr>
          <w:rFonts w:hint="eastAsia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年度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深照奖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”</w:t>
      </w:r>
    </w:p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  <w:t>科技创新奖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申报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  <w:t>书</w: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215900</wp:posOffset>
                </wp:positionV>
                <wp:extent cx="1355090" cy="1410970"/>
                <wp:effectExtent l="4445" t="4445" r="1206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991870"/>
                          <a:ext cx="1355090" cy="1410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56"/>
                                <w:szCs w:val="56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80135" cy="1080135"/>
                                  <wp:effectExtent l="0" t="0" r="5715" b="5715"/>
                                  <wp:docPr id="1" name="图片 1" descr="C:/Users/dell/AppData/Local/Temp/picturecompress_20210701113829/output_1.pngoutput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/Users/dell/AppData/Local/Temp/picturecompress_20210701113829/output_1.pngoutput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135" cy="1080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1pt;margin-top:17pt;height:111.1pt;width:106.7pt;z-index:251659264;mso-width-relative:page;mso-height-relative:page;" fillcolor="#FFFFFF [3212]" filled="t" stroked="t" coordsize="21600,21600" o:gfxdata="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rtzQ2AAAAAoBAAAPAAAAAAAAAAEAIAAAACIAAABkcnMvZG93bnJldi54bWxQSwECFAAUAAAACACH&#10;TuJAufzWXV0CAADEBAAADgAAAAAAAAABACAAAAAn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56"/>
                          <w:szCs w:val="56"/>
                          <w:lang w:eastAsia="zh-CN"/>
                        </w:rPr>
                        <w:drawing>
                          <wp:inline distT="0" distB="0" distL="114300" distR="114300">
                            <wp:extent cx="1080135" cy="1080135"/>
                            <wp:effectExtent l="0" t="0" r="5715" b="5715"/>
                            <wp:docPr id="1" name="图片 1" descr="C:/Users/dell/AppData/Local/Temp/picturecompress_20210701113829/output_1.pngoutput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/Users/dell/AppData/Local/Temp/picturecompress_20210701113829/output_1.pngoutput_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135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hint="default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</w:p>
    <w:p>
      <w:pPr>
        <w:spacing w:line="36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u w:val="single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（盖章）</w:t>
      </w: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深圳市照明学会制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填写说明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申报条件（</w:t>
      </w:r>
      <w:r>
        <w:rPr>
          <w:rFonts w:hint="eastAsia" w:ascii="宋体" w:hAnsi="宋体" w:eastAsia="宋体" w:cs="宋体"/>
          <w:color w:val="000000"/>
          <w:sz w:val="24"/>
        </w:rPr>
        <w:t>有下列情况之一者，不接受申报）：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同一技术内容的项目，同时申报相关的奖项；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不符合本届申报范围和条件的项目；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“评选申报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sz w:val="24"/>
        </w:rPr>
        <w:t>”内容不完整或不按要求填报的项目；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未得到业主单位认可的项目；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未投产的创意或产品；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有争议及申报主体不明确的项目。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需提供的其他相关材料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相关</w:t>
      </w:r>
      <w:r>
        <w:rPr>
          <w:rFonts w:hint="eastAsia" w:ascii="宋体" w:hAnsi="宋体" w:eastAsia="宋体" w:cs="宋体"/>
          <w:sz w:val="24"/>
        </w:rPr>
        <w:t>知识产权证明(专利证书)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 w:eastAsia="宋体" w:cs="宋体"/>
          <w:sz w:val="24"/>
        </w:rPr>
        <w:t>技术评价</w:t>
      </w:r>
      <w:r>
        <w:rPr>
          <w:rFonts w:hint="eastAsia" w:ascii="宋体" w:hAnsi="宋体" w:eastAsia="宋体" w:cs="宋体"/>
          <w:sz w:val="24"/>
          <w:lang w:val="en-US" w:eastAsia="zh-CN"/>
        </w:rPr>
        <w:t>及鉴定文件（仅产品组需提供）；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 w:eastAsia="宋体" w:cs="宋体"/>
          <w:sz w:val="24"/>
        </w:rPr>
        <w:t>质检报告</w:t>
      </w:r>
      <w:r>
        <w:rPr>
          <w:rFonts w:hint="eastAsia" w:ascii="宋体" w:hAnsi="宋体" w:eastAsia="宋体" w:cs="宋体"/>
          <w:sz w:val="24"/>
          <w:lang w:val="en-US" w:eastAsia="zh-CN"/>
        </w:rPr>
        <w:t>（仅产品组需提供）；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 w:eastAsia="宋体" w:cs="宋体"/>
          <w:sz w:val="24"/>
        </w:rPr>
        <w:t>效果图和实物图</w:t>
      </w:r>
      <w:r>
        <w:rPr>
          <w:rFonts w:hint="eastAsia" w:ascii="宋体" w:hAnsi="宋体" w:eastAsia="宋体" w:cs="宋体"/>
          <w:sz w:val="24"/>
          <w:lang w:val="en-US" w:eastAsia="zh-CN"/>
        </w:rPr>
        <w:t>分别提供</w:t>
      </w:r>
      <w:r>
        <w:rPr>
          <w:rFonts w:hint="eastAsia" w:ascii="宋体" w:hAnsi="宋体" w:eastAsia="宋体" w:cs="宋体"/>
          <w:sz w:val="24"/>
        </w:rPr>
        <w:t>10张以上（电子版），</w:t>
      </w:r>
      <w:r>
        <w:rPr>
          <w:rFonts w:hint="eastAsia" w:ascii="宋体" w:hAnsi="宋体" w:eastAsia="宋体" w:cs="宋体"/>
          <w:bCs/>
          <w:kern w:val="0"/>
          <w:sz w:val="24"/>
        </w:rPr>
        <w:t>照片清晰且未做过补光等任何修版与处理，</w:t>
      </w:r>
      <w:r>
        <w:rPr>
          <w:rFonts w:hint="eastAsia" w:ascii="宋体" w:hAnsi="宋体" w:eastAsia="宋体" w:cs="宋体"/>
          <w:sz w:val="24"/>
        </w:rPr>
        <w:t>包括产品应用全景照片，能反映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特色的局部照片等；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三个应用案列（包括项目简介及案例效果图）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用户应用证明(</w:t>
      </w:r>
      <w:r>
        <w:rPr>
          <w:rFonts w:hint="eastAsia" w:ascii="宋体" w:hAnsi="宋体" w:eastAsia="宋体" w:cs="宋体"/>
          <w:sz w:val="24"/>
          <w:lang w:val="en-US" w:eastAsia="zh-CN"/>
        </w:rPr>
        <w:t>需有业主盖章证明</w:t>
      </w:r>
      <w:r>
        <w:rPr>
          <w:rFonts w:hint="eastAsia" w:ascii="宋体" w:hAnsi="宋体" w:eastAsia="宋体" w:cs="宋体"/>
          <w:sz w:val="24"/>
        </w:rPr>
        <w:t>)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项目获奖情况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5" w:firstLine="41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其他有效证明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hint="eastAsia" w:ascii="宋体" w:hAnsi="宋体" w:eastAsia="宋体" w:cs="宋体"/>
          <w:bCs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申报表及其他相关材料只需提供电子版即可，要求所有材料清晰可见，并与原件相符合。如有发现涉嫌违规作假行为，将取消申报资格并后果自负。</w:t>
      </w: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一、企业基本情况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75"/>
        <w:gridCol w:w="825"/>
        <w:gridCol w:w="1249"/>
        <w:gridCol w:w="934"/>
        <w:gridCol w:w="1029"/>
        <w:gridCol w:w="180"/>
        <w:gridCol w:w="124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万元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职工人数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775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上年度资产总额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上年度营业收入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品牌喻义</w:t>
            </w:r>
          </w:p>
        </w:tc>
        <w:tc>
          <w:tcPr>
            <w:tcW w:w="775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企业文化</w:t>
            </w:r>
          </w:p>
        </w:tc>
        <w:tc>
          <w:tcPr>
            <w:tcW w:w="775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  <w:jc w:val="center"/>
        </w:trPr>
        <w:tc>
          <w:tcPr>
            <w:tcW w:w="9160" w:type="dxa"/>
            <w:gridSpan w:val="9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企业简介：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二、项目</w:t>
      </w:r>
      <w:r>
        <w:rPr>
          <w:rFonts w:hint="eastAsia" w:ascii="宋体" w:hAnsi="宋体"/>
          <w:b/>
          <w:sz w:val="32"/>
          <w:szCs w:val="32"/>
        </w:rPr>
        <w:t>简介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351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7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所属类别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916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</w:t>
      </w:r>
      <w:r>
        <w:rPr>
          <w:rFonts w:hint="eastAsia" w:ascii="宋体" w:hAnsi="宋体"/>
          <w:b/>
          <w:sz w:val="32"/>
          <w:szCs w:val="32"/>
        </w:rPr>
        <w:t>详细说明资料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  <w:jc w:val="center"/>
        </w:trPr>
        <w:tc>
          <w:tcPr>
            <w:tcW w:w="9160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（规格型号、具体参数、特点、技术原理、关键技术及创新点、主要用途、应用与效益情况）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四、项目应用案列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项目应用案列名称     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使用时间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应用地点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60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案列简介：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（纸面不敷，可另增页）</w:t>
      </w: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五、用户应用证明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产品名称     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研制单位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接收时间及数量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使用时间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60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使用效果、存在问题及建议：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单位（盖章）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月    日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right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（纸面不敷，可另增页）</w:t>
      </w: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六、本项目曾获奖励情况</w:t>
      </w:r>
    </w:p>
    <w:tbl>
      <w:tblPr>
        <w:tblStyle w:val="2"/>
        <w:tblpPr w:leftFromText="180" w:rightFromText="180" w:vertAnchor="page" w:horzAnchor="page" w:tblpX="1786" w:tblpY="21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099"/>
        <w:gridCol w:w="2099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  <w:vAlign w:val="center"/>
          </w:tcPr>
          <w:p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224" w:type="dxa"/>
            <w:vAlign w:val="center"/>
          </w:tcPr>
          <w:p>
            <w:pPr>
              <w:tabs>
                <w:tab w:val="left" w:pos="2160"/>
                <w:tab w:val="left" w:pos="864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22" w:type="dxa"/>
            <w:gridSpan w:val="4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本表所填奖励是指：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国家、省、市政府部门的奖励；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高校、科研院所、相关组织设立的奖项；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企业设立的奖项。</w:t>
            </w:r>
          </w:p>
        </w:tc>
      </w:tr>
    </w:tbl>
    <w:p>
      <w:pPr>
        <w:tabs>
          <w:tab w:val="left" w:pos="2160"/>
          <w:tab w:val="left" w:pos="8640"/>
        </w:tabs>
        <w:jc w:val="center"/>
        <w:rPr>
          <w:b/>
          <w:sz w:val="30"/>
          <w:szCs w:val="30"/>
        </w:rPr>
      </w:pPr>
    </w:p>
    <w:p/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七、审批表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left="4320" w:hanging="4320" w:hangingChars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 月  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签章</w:t>
            </w:r>
          </w:p>
          <w:p>
            <w:pPr>
              <w:ind w:left="4200" w:hanging="4200" w:hanging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评委会复审意见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签章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评委会终审意见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签章</w:t>
            </w: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DD4AFDD-6DE0-4F96-829E-2B0FC99901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9B750A-ED33-4661-8618-11D6D3E8D5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337739-0D50-43EC-AAB2-FC37D09A227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0D86D9B-9638-430C-8AB3-14A2D69D50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8D1DB76-14BD-4B64-951C-40E209EE8E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C002E"/>
    <w:multiLevelType w:val="singleLevel"/>
    <w:tmpl w:val="944C00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25051CF"/>
    <w:multiLevelType w:val="singleLevel"/>
    <w:tmpl w:val="E25051C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518425"/>
    <w:multiLevelType w:val="singleLevel"/>
    <w:tmpl w:val="425184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D1A7B41"/>
    <w:multiLevelType w:val="singleLevel"/>
    <w:tmpl w:val="4D1A7B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ZhYjdlYjg1Mzc5ZGYwYWQ4YmYzNDAzNGVmNDMifQ=="/>
  </w:docVars>
  <w:rsids>
    <w:rsidRoot w:val="0E0062BB"/>
    <w:rsid w:val="0E0062BB"/>
    <w:rsid w:val="190B433F"/>
    <w:rsid w:val="1E6D42BF"/>
    <w:rsid w:val="29645FCE"/>
    <w:rsid w:val="2D2944B5"/>
    <w:rsid w:val="35FA7406"/>
    <w:rsid w:val="59B70E3E"/>
    <w:rsid w:val="62513975"/>
    <w:rsid w:val="75371C6F"/>
    <w:rsid w:val="775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820</Words>
  <Characters>830</Characters>
  <Lines>0</Lines>
  <Paragraphs>0</Paragraphs>
  <TotalTime>4</TotalTime>
  <ScaleCrop>false</ScaleCrop>
  <LinksUpToDate>false</LinksUpToDate>
  <CharactersWithSpaces>1458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2021-06-11T08:37:00Z</dcterms:created>
  <dc:creator>Y+H</dc:creator>
  <cp:lastModifiedBy>Administrator</cp:lastModifiedBy>
  <dcterms:modified xsi:type="dcterms:W3CDTF">2023-07-31T03:24:14Z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303160316_embed</vt:lpwstr>
  </property>
  <property fmtid="{D5CDD505-2E9C-101B-9397-08002B2CF9AE}" pid="4" name="ICV">
    <vt:lpwstr>71F55F052D6B4518BBCC6F8EE2CA2E51</vt:lpwstr>
  </property>
</Properties>
</file>