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CE" w:rsidRDefault="00820ECE">
      <w:pPr>
        <w:jc w:val="center"/>
        <w:rPr>
          <w:rFonts w:ascii="微软雅黑" w:eastAsia="微软雅黑" w:hAnsi="微软雅黑" w:cs="微软雅黑"/>
          <w:b/>
          <w:bCs/>
          <w:sz w:val="56"/>
          <w:szCs w:val="56"/>
        </w:rPr>
      </w:pPr>
    </w:p>
    <w:p w:rsidR="00820ECE" w:rsidRDefault="00F23BE1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Times New Roman" w:eastAsia="STZhongsong" w:hAnsi="Times New Roman" w:cs="Times New Roman"/>
          <w:b/>
          <w:bCs/>
          <w:sz w:val="56"/>
          <w:szCs w:val="56"/>
        </w:rPr>
        <w:t>201</w:t>
      </w:r>
      <w:r w:rsidR="003B1C5E">
        <w:rPr>
          <w:rFonts w:ascii="Times New Roman" w:eastAsia="STZhongsong" w:hAnsi="Times New Roman" w:cs="Times New Roman"/>
          <w:b/>
          <w:bCs/>
          <w:sz w:val="56"/>
          <w:szCs w:val="56"/>
        </w:rPr>
        <w:t>9</w:t>
      </w:r>
      <w:bookmarkStart w:id="0" w:name="_GoBack"/>
      <w:bookmarkEnd w:id="0"/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年度深圳</w:t>
      </w: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照明</w:t>
      </w: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科技创新奖</w:t>
      </w:r>
    </w:p>
    <w:p w:rsidR="00820ECE" w:rsidRDefault="00F23BE1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评选</w:t>
      </w: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申报表</w:t>
      </w:r>
    </w:p>
    <w:p w:rsidR="00820ECE" w:rsidRDefault="00820ECE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820ECE" w:rsidRDefault="00820ECE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820ECE" w:rsidRDefault="00820ECE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820ECE" w:rsidRDefault="00820ECE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820ECE" w:rsidRDefault="00820ECE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820ECE" w:rsidRDefault="00820EC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820ECE" w:rsidRDefault="00F23BE1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项目</w:t>
      </w:r>
      <w:r>
        <w:rPr>
          <w:rFonts w:asciiTheme="minorEastAsia" w:hAnsiTheme="minorEastAsia" w:cstheme="minorEastAsia" w:hint="eastAsia"/>
          <w:sz w:val="32"/>
          <w:szCs w:val="32"/>
        </w:rPr>
        <w:t>名称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820ECE" w:rsidRDefault="00F23BE1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申报单位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820ECE" w:rsidRDefault="00F23BE1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联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系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820ECE" w:rsidRDefault="00F23BE1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820ECE" w:rsidRDefault="00F23BE1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</w:t>
      </w:r>
      <w:r>
        <w:rPr>
          <w:rFonts w:asciiTheme="minorEastAsia" w:hAnsiTheme="minorEastAsia" w:cstheme="minorEastAsia" w:hint="eastAsia"/>
          <w:sz w:val="32"/>
          <w:szCs w:val="32"/>
        </w:rPr>
        <w:t>报</w:t>
      </w:r>
      <w:r>
        <w:rPr>
          <w:rFonts w:asciiTheme="minorEastAsia" w:hAnsiTheme="minorEastAsia" w:cstheme="minorEastAsia" w:hint="eastAsia"/>
          <w:sz w:val="32"/>
          <w:szCs w:val="32"/>
        </w:rPr>
        <w:t>日期：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820ECE" w:rsidRDefault="00820ECE">
      <w:pPr>
        <w:jc w:val="center"/>
        <w:rPr>
          <w:rFonts w:asciiTheme="minorEastAsia" w:hAnsiTheme="minorEastAsia" w:cstheme="minorEastAsia"/>
          <w:sz w:val="28"/>
          <w:szCs w:val="28"/>
          <w:u w:val="single"/>
        </w:rPr>
      </w:pPr>
    </w:p>
    <w:p w:rsidR="00820ECE" w:rsidRDefault="00F23BE1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（盖章）</w:t>
      </w:r>
    </w:p>
    <w:p w:rsidR="00820ECE" w:rsidRDefault="00820ECE">
      <w:pPr>
        <w:rPr>
          <w:rFonts w:asciiTheme="minorEastAsia" w:hAnsiTheme="minorEastAsia" w:cstheme="minorEastAsia"/>
          <w:sz w:val="52"/>
        </w:rPr>
      </w:pPr>
    </w:p>
    <w:p w:rsidR="00820ECE" w:rsidRDefault="00820ECE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820ECE" w:rsidRDefault="00820ECE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820ECE" w:rsidRDefault="00820ECE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820ECE" w:rsidRDefault="00F23BE1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深圳市照明学会</w:t>
      </w:r>
      <w:r>
        <w:rPr>
          <w:rFonts w:asciiTheme="minorEastAsia" w:hAnsiTheme="minorEastAsia" w:cstheme="minorEastAsia" w:hint="eastAsia"/>
          <w:sz w:val="28"/>
          <w:szCs w:val="28"/>
        </w:rPr>
        <w:t>制</w:t>
      </w:r>
    </w:p>
    <w:p w:rsidR="00820ECE" w:rsidRDefault="00F23BE1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B1C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</w:p>
    <w:p w:rsidR="00820ECE" w:rsidRDefault="00820ECE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0ECE" w:rsidRDefault="00820ECE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0ECE" w:rsidRDefault="00F23BE1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kern w:val="0"/>
          <w:sz w:val="44"/>
          <w:szCs w:val="44"/>
        </w:rPr>
        <w:lastRenderedPageBreak/>
        <w:t>深圳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照明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科技创新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奖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评选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申报</w:t>
      </w:r>
      <w:r>
        <w:rPr>
          <w:rFonts w:ascii="STZhongsong" w:eastAsia="STZhongsong" w:hAnsi="STZhongsong" w:cs="STZhongsong" w:hint="eastAsia"/>
          <w:kern w:val="0"/>
          <w:sz w:val="44"/>
          <w:szCs w:val="44"/>
        </w:rPr>
        <w:t>表</w:t>
      </w:r>
    </w:p>
    <w:p w:rsidR="00820ECE" w:rsidRDefault="00F23BE1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sz w:val="32"/>
          <w:szCs w:val="32"/>
        </w:rPr>
        <w:t>填写说明</w:t>
      </w:r>
    </w:p>
    <w:p w:rsidR="00820ECE" w:rsidRDefault="00820ECE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Cs w:val="21"/>
        </w:rPr>
      </w:pPr>
    </w:p>
    <w:p w:rsidR="00820ECE" w:rsidRDefault="00F23BE1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申报条件</w:t>
      </w:r>
      <w:r>
        <w:rPr>
          <w:rFonts w:ascii="宋体" w:eastAsia="宋体" w:hAnsi="宋体" w:cs="宋体" w:hint="eastAsia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color w:val="000000"/>
          <w:sz w:val="24"/>
        </w:rPr>
        <w:t>有下列情况之一者，不接受申报</w:t>
      </w:r>
      <w:r>
        <w:rPr>
          <w:rFonts w:ascii="宋体" w:eastAsia="宋体" w:hAnsi="宋体" w:cs="宋体" w:hint="eastAsia"/>
          <w:color w:val="000000"/>
          <w:sz w:val="24"/>
        </w:rPr>
        <w:t>）</w:t>
      </w:r>
      <w:r>
        <w:rPr>
          <w:rFonts w:ascii="宋体" w:eastAsia="宋体" w:hAnsi="宋体" w:cs="宋体" w:hint="eastAsia"/>
          <w:color w:val="000000"/>
          <w:sz w:val="24"/>
        </w:rPr>
        <w:t>：</w:t>
      </w:r>
    </w:p>
    <w:p w:rsidR="00820ECE" w:rsidRDefault="00F23BE1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同一技术内容的项目，同时申报相关的奖项；</w:t>
      </w:r>
    </w:p>
    <w:p w:rsidR="00820ECE" w:rsidRDefault="00F23BE1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不符合本届申报范围和条件的项目；</w:t>
      </w:r>
    </w:p>
    <w:p w:rsidR="00820ECE" w:rsidRDefault="00F23BE1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“</w:t>
      </w:r>
      <w:r>
        <w:rPr>
          <w:rFonts w:ascii="宋体" w:eastAsia="宋体" w:hAnsi="宋体" w:cs="宋体" w:hint="eastAsia"/>
          <w:color w:val="000000"/>
          <w:sz w:val="24"/>
        </w:rPr>
        <w:t>评选</w:t>
      </w:r>
      <w:r>
        <w:rPr>
          <w:rFonts w:ascii="宋体" w:eastAsia="宋体" w:hAnsi="宋体" w:cs="宋体" w:hint="eastAsia"/>
          <w:color w:val="000000"/>
          <w:sz w:val="24"/>
        </w:rPr>
        <w:t>申报</w:t>
      </w:r>
      <w:r>
        <w:rPr>
          <w:rFonts w:ascii="宋体" w:eastAsia="宋体" w:hAnsi="宋体" w:cs="宋体" w:hint="eastAsia"/>
          <w:color w:val="000000"/>
          <w:sz w:val="24"/>
        </w:rPr>
        <w:t>表</w:t>
      </w:r>
      <w:r>
        <w:rPr>
          <w:rFonts w:ascii="宋体" w:eastAsia="宋体" w:hAnsi="宋体" w:cs="宋体" w:hint="eastAsia"/>
          <w:color w:val="000000"/>
          <w:sz w:val="24"/>
        </w:rPr>
        <w:t>”内容不完整或不按要求填报的项目；</w:t>
      </w:r>
    </w:p>
    <w:p w:rsidR="00820ECE" w:rsidRDefault="00F23BE1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未得到业主单位认可的项目；</w:t>
      </w:r>
    </w:p>
    <w:p w:rsidR="00820ECE" w:rsidRDefault="00F23BE1">
      <w:pPr>
        <w:numPr>
          <w:ilvl w:val="0"/>
          <w:numId w:val="2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有争议及申报主体不明确的项目。</w:t>
      </w:r>
    </w:p>
    <w:p w:rsidR="00820ECE" w:rsidRDefault="00F23BE1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需提供的其他相关材料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知识产权证明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专利证书</w:t>
      </w:r>
      <w:r>
        <w:rPr>
          <w:rFonts w:ascii="宋体" w:eastAsia="宋体" w:hAnsi="宋体" w:cs="宋体" w:hint="eastAsia"/>
          <w:sz w:val="24"/>
        </w:rPr>
        <w:t>)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技术评价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鉴定文件</w:t>
      </w:r>
      <w:r>
        <w:rPr>
          <w:rFonts w:ascii="宋体" w:eastAsia="宋体" w:hAnsi="宋体" w:cs="宋体" w:hint="eastAsia"/>
          <w:sz w:val="24"/>
        </w:rPr>
        <w:t>)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sz w:val="24"/>
        </w:rPr>
        <w:t>质检报告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sz w:val="24"/>
        </w:rPr>
        <w:t>效果图和实物图共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张以上</w:t>
      </w:r>
      <w:r>
        <w:rPr>
          <w:rFonts w:ascii="宋体" w:eastAsia="宋体" w:hAnsi="宋体" w:cs="宋体" w:hint="eastAsia"/>
          <w:sz w:val="24"/>
        </w:rPr>
        <w:t>（电子版）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bCs/>
          <w:kern w:val="0"/>
          <w:sz w:val="24"/>
        </w:rPr>
        <w:t>照片清晰</w:t>
      </w:r>
      <w:r>
        <w:rPr>
          <w:rFonts w:ascii="宋体" w:eastAsia="宋体" w:hAnsi="宋体" w:cs="宋体" w:hint="eastAsia"/>
          <w:bCs/>
          <w:kern w:val="0"/>
          <w:sz w:val="24"/>
        </w:rPr>
        <w:t>且</w:t>
      </w:r>
      <w:r>
        <w:rPr>
          <w:rFonts w:ascii="宋体" w:eastAsia="宋体" w:hAnsi="宋体" w:cs="宋体" w:hint="eastAsia"/>
          <w:bCs/>
          <w:kern w:val="0"/>
          <w:sz w:val="24"/>
        </w:rPr>
        <w:t>未做过补光等任何修版与处理</w:t>
      </w:r>
      <w:r>
        <w:rPr>
          <w:rFonts w:ascii="宋体" w:eastAsia="宋体" w:hAnsi="宋体" w:cs="宋体" w:hint="eastAsia"/>
          <w:bCs/>
          <w:kern w:val="0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包括</w:t>
      </w:r>
      <w:r w:rsidR="003B1C5E">
        <w:rPr>
          <w:rFonts w:ascii="宋体" w:eastAsia="宋体" w:hAnsi="宋体" w:cs="宋体" w:hint="eastAsia"/>
          <w:sz w:val="24"/>
        </w:rPr>
        <w:t>产品应用</w:t>
      </w:r>
      <w:r>
        <w:rPr>
          <w:rFonts w:ascii="宋体" w:eastAsia="宋体" w:hAnsi="宋体" w:cs="宋体" w:hint="eastAsia"/>
          <w:sz w:val="24"/>
        </w:rPr>
        <w:t>全景照片，能反映项目特色的局部照片等</w:t>
      </w:r>
      <w:r>
        <w:rPr>
          <w:rFonts w:ascii="宋体" w:eastAsia="宋体" w:hAnsi="宋体" w:cs="宋体" w:hint="eastAsia"/>
          <w:sz w:val="24"/>
        </w:rPr>
        <w:t>；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三个产品应用案列（包括项目简介及案例效果图）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用户应用证明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三个单位以上</w:t>
      </w:r>
      <w:r>
        <w:rPr>
          <w:rFonts w:ascii="宋体" w:eastAsia="宋体" w:hAnsi="宋体" w:cs="宋体" w:hint="eastAsia"/>
          <w:sz w:val="24"/>
        </w:rPr>
        <w:t>)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项目获奖情况</w:t>
      </w:r>
    </w:p>
    <w:p w:rsidR="00820ECE" w:rsidRDefault="00F23BE1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其他有效证明</w:t>
      </w:r>
    </w:p>
    <w:p w:rsidR="00820ECE" w:rsidRDefault="00F23BE1">
      <w:pPr>
        <w:numPr>
          <w:ilvl w:val="0"/>
          <w:numId w:val="1"/>
        </w:numPr>
        <w:spacing w:line="360" w:lineRule="auto"/>
        <w:ind w:left="5" w:firstLine="415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表格所有文字内容一律用计算机打印，并提供电子版。要求文字简练、清晰，文责自负。</w:t>
      </w: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一、企业基本情况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975"/>
        <w:gridCol w:w="825"/>
        <w:gridCol w:w="1249"/>
        <w:gridCol w:w="934"/>
        <w:gridCol w:w="1029"/>
        <w:gridCol w:w="180"/>
        <w:gridCol w:w="1244"/>
        <w:gridCol w:w="1315"/>
      </w:tblGrid>
      <w:tr w:rsidR="00820ECE">
        <w:trPr>
          <w:trHeight w:val="669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985" w:type="dxa"/>
            <w:gridSpan w:val="4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ascii="宋体" w:hAnsi="宋体" w:hint="eastAsia"/>
                <w:sz w:val="24"/>
              </w:rPr>
              <w:t>代表</w:t>
            </w:r>
          </w:p>
        </w:tc>
        <w:tc>
          <w:tcPr>
            <w:tcW w:w="2561" w:type="dxa"/>
            <w:gridSpan w:val="2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69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95" w:type="dxa"/>
            <w:gridSpan w:val="2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>
              <w:rPr>
                <w:rFonts w:ascii="宋体" w:hAnsi="宋体" w:hint="eastAsia"/>
                <w:sz w:val="24"/>
              </w:rPr>
              <w:t>资金</w:t>
            </w:r>
          </w:p>
        </w:tc>
        <w:tc>
          <w:tcPr>
            <w:tcW w:w="2145" w:type="dxa"/>
            <w:gridSpan w:val="3"/>
            <w:vAlign w:val="center"/>
          </w:tcPr>
          <w:p w:rsidR="00820ECE" w:rsidRDefault="00F23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245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>工人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316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541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95" w:type="dxa"/>
            <w:gridSpan w:val="2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706" w:type="dxa"/>
            <w:gridSpan w:val="5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541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06" w:type="dxa"/>
            <w:gridSpan w:val="5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597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经营范围</w:t>
            </w:r>
          </w:p>
        </w:tc>
        <w:tc>
          <w:tcPr>
            <w:tcW w:w="7751" w:type="dxa"/>
            <w:gridSpan w:val="8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597"/>
          <w:jc w:val="center"/>
        </w:trPr>
        <w:tc>
          <w:tcPr>
            <w:tcW w:w="2384" w:type="dxa"/>
            <w:gridSpan w:val="2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上年度资产总额</w:t>
            </w:r>
          </w:p>
        </w:tc>
        <w:tc>
          <w:tcPr>
            <w:tcW w:w="2070" w:type="dxa"/>
            <w:gridSpan w:val="2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上年度营业收入</w:t>
            </w:r>
          </w:p>
        </w:tc>
        <w:tc>
          <w:tcPr>
            <w:tcW w:w="2741" w:type="dxa"/>
            <w:gridSpan w:val="3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561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品牌喻义</w:t>
            </w:r>
          </w:p>
        </w:tc>
        <w:tc>
          <w:tcPr>
            <w:tcW w:w="7751" w:type="dxa"/>
            <w:gridSpan w:val="8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企业文化</w:t>
            </w:r>
          </w:p>
        </w:tc>
        <w:tc>
          <w:tcPr>
            <w:tcW w:w="7751" w:type="dxa"/>
            <w:gridSpan w:val="8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7151"/>
          <w:jc w:val="center"/>
        </w:trPr>
        <w:tc>
          <w:tcPr>
            <w:tcW w:w="9160" w:type="dxa"/>
            <w:gridSpan w:val="9"/>
          </w:tcPr>
          <w:p w:rsidR="00820ECE" w:rsidRDefault="00820ECE">
            <w:pPr>
              <w:rPr>
                <w:rFonts w:ascii="宋体" w:hAnsi="宋体"/>
                <w:sz w:val="24"/>
              </w:rPr>
            </w:pPr>
          </w:p>
          <w:p w:rsidR="00820ECE" w:rsidRDefault="00F23BE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企业简介：</w:t>
            </w: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  <w:p w:rsidR="00820ECE" w:rsidRDefault="00820EC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>
        <w:rPr>
          <w:rFonts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简介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7751"/>
      </w:tblGrid>
      <w:tr w:rsidR="00820ECE">
        <w:trPr>
          <w:trHeight w:val="602"/>
          <w:jc w:val="center"/>
        </w:trPr>
        <w:tc>
          <w:tcPr>
            <w:tcW w:w="140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75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12281"/>
          <w:jc w:val="center"/>
        </w:trPr>
        <w:tc>
          <w:tcPr>
            <w:tcW w:w="9160" w:type="dxa"/>
            <w:gridSpan w:val="2"/>
          </w:tcPr>
          <w:p w:rsidR="00820ECE" w:rsidRDefault="00820ECE">
            <w:pPr>
              <w:rPr>
                <w:rFonts w:ascii="宋体" w:hAnsi="宋体"/>
                <w:sz w:val="24"/>
              </w:rPr>
            </w:pPr>
          </w:p>
          <w:p w:rsidR="00820ECE" w:rsidRDefault="00F23BE1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F23BE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详细说明资料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820ECE">
        <w:trPr>
          <w:trHeight w:val="12836"/>
          <w:jc w:val="center"/>
        </w:trPr>
        <w:tc>
          <w:tcPr>
            <w:tcW w:w="9160" w:type="dxa"/>
          </w:tcPr>
          <w:p w:rsidR="00820ECE" w:rsidRDefault="00820ECE">
            <w:pPr>
              <w:rPr>
                <w:rFonts w:ascii="宋体" w:hAnsi="宋体"/>
                <w:sz w:val="24"/>
              </w:rPr>
            </w:pPr>
          </w:p>
          <w:p w:rsidR="00820ECE" w:rsidRDefault="00F23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（规格型号、具体参数、特点、技术原理、关键技术及创新点、主要用途、应用与效益情况）</w:t>
            </w: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F23BE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项目应用案列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6971"/>
      </w:tblGrid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项目应用案列名称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应用地点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804"/>
          <w:jc w:val="center"/>
        </w:trPr>
        <w:tc>
          <w:tcPr>
            <w:tcW w:w="9160" w:type="dxa"/>
            <w:gridSpan w:val="2"/>
          </w:tcPr>
          <w:p w:rsidR="00820ECE" w:rsidRDefault="00820ECE">
            <w:pPr>
              <w:rPr>
                <w:rFonts w:ascii="宋体" w:hAnsi="宋体"/>
                <w:sz w:val="24"/>
              </w:rPr>
            </w:pPr>
          </w:p>
          <w:p w:rsidR="00820ECE" w:rsidRDefault="00F23BE1">
            <w:pPr>
              <w:wordWrap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案列简介：</w:t>
            </w:r>
          </w:p>
          <w:p w:rsidR="00820ECE" w:rsidRDefault="00F23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F23B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用户应用证明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6971"/>
      </w:tblGrid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研制单位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接收时间及数量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602"/>
          <w:jc w:val="center"/>
        </w:trPr>
        <w:tc>
          <w:tcPr>
            <w:tcW w:w="2189" w:type="dxa"/>
            <w:vAlign w:val="center"/>
          </w:tcPr>
          <w:p w:rsidR="00820ECE" w:rsidRDefault="00F23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6971" w:type="dxa"/>
            <w:vAlign w:val="center"/>
          </w:tcPr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ECE">
        <w:trPr>
          <w:trHeight w:val="804"/>
          <w:jc w:val="center"/>
        </w:trPr>
        <w:tc>
          <w:tcPr>
            <w:tcW w:w="9160" w:type="dxa"/>
            <w:gridSpan w:val="2"/>
          </w:tcPr>
          <w:p w:rsidR="00820ECE" w:rsidRDefault="00820ECE">
            <w:pPr>
              <w:rPr>
                <w:rFonts w:ascii="宋体" w:hAnsi="宋体"/>
                <w:sz w:val="24"/>
              </w:rPr>
            </w:pPr>
          </w:p>
          <w:p w:rsidR="00820ECE" w:rsidRDefault="00F23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使用效果、存在问题及建议：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rFonts w:ascii="宋体" w:hAnsi="宋体"/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单位（盖章）</w:t>
            </w: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right"/>
              <w:rPr>
                <w:sz w:val="24"/>
              </w:rPr>
            </w:pPr>
          </w:p>
          <w:p w:rsidR="00820ECE" w:rsidRDefault="00820EC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六、本项目曾获奖励情况</w:t>
      </w:r>
    </w:p>
    <w:tbl>
      <w:tblPr>
        <w:tblpPr w:leftFromText="180" w:rightFromText="180" w:vertAnchor="page" w:horzAnchor="page" w:tblpX="1786" w:tblpY="211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099"/>
        <w:gridCol w:w="2099"/>
        <w:gridCol w:w="2224"/>
      </w:tblGrid>
      <w:tr w:rsidR="00820ECE">
        <w:trPr>
          <w:trHeight w:val="465"/>
        </w:trPr>
        <w:tc>
          <w:tcPr>
            <w:tcW w:w="2100" w:type="dxa"/>
            <w:vAlign w:val="center"/>
          </w:tcPr>
          <w:p w:rsidR="00820ECE" w:rsidRDefault="00F23BE1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099" w:type="dxa"/>
            <w:vAlign w:val="center"/>
          </w:tcPr>
          <w:p w:rsidR="00820ECE" w:rsidRDefault="00F23BE1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99" w:type="dxa"/>
            <w:vAlign w:val="center"/>
          </w:tcPr>
          <w:p w:rsidR="00820ECE" w:rsidRDefault="00F23BE1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224" w:type="dxa"/>
            <w:vAlign w:val="center"/>
          </w:tcPr>
          <w:p w:rsidR="00820ECE" w:rsidRDefault="00F23BE1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820ECE">
        <w:trPr>
          <w:trHeight w:val="450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65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65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50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50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65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65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50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465"/>
        </w:trPr>
        <w:tc>
          <w:tcPr>
            <w:tcW w:w="2100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</w:tc>
      </w:tr>
      <w:tr w:rsidR="00820ECE">
        <w:trPr>
          <w:trHeight w:val="1500"/>
        </w:trPr>
        <w:tc>
          <w:tcPr>
            <w:tcW w:w="8522" w:type="dxa"/>
            <w:gridSpan w:val="4"/>
          </w:tcPr>
          <w:p w:rsidR="00820ECE" w:rsidRDefault="00820ECE">
            <w:pPr>
              <w:tabs>
                <w:tab w:val="left" w:pos="2160"/>
                <w:tab w:val="left" w:pos="8640"/>
              </w:tabs>
            </w:pPr>
          </w:p>
          <w:p w:rsidR="00820ECE" w:rsidRDefault="00F23BE1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 w:rsidR="00820ECE" w:rsidRDefault="00F23BE1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</w:t>
            </w:r>
            <w:r>
              <w:rPr>
                <w:rFonts w:hint="eastAsia"/>
              </w:rPr>
              <w:t>省、</w:t>
            </w:r>
            <w:r>
              <w:rPr>
                <w:rFonts w:hint="eastAsia"/>
              </w:rPr>
              <w:t>市政府部门的奖励</w:t>
            </w:r>
            <w:r>
              <w:rPr>
                <w:rFonts w:hint="eastAsia"/>
              </w:rPr>
              <w:t>；</w:t>
            </w:r>
          </w:p>
          <w:p w:rsidR="00820ECE" w:rsidRDefault="00F23BE1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</w:t>
            </w: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；</w:t>
            </w:r>
          </w:p>
          <w:p w:rsidR="00820ECE" w:rsidRDefault="00F23BE1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设立的奖项。</w:t>
            </w:r>
          </w:p>
        </w:tc>
      </w:tr>
    </w:tbl>
    <w:p w:rsidR="00820ECE" w:rsidRDefault="00820ECE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</w:p>
    <w:p w:rsidR="00820ECE" w:rsidRDefault="00820ECE"/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p w:rsidR="00820ECE" w:rsidRDefault="00F23BE1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</w:t>
      </w:r>
      <w:r>
        <w:rPr>
          <w:rFonts w:hint="eastAsia"/>
          <w:b/>
          <w:sz w:val="32"/>
          <w:szCs w:val="32"/>
        </w:rPr>
        <w:t>七、审批表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29"/>
      </w:tblGrid>
      <w:tr w:rsidR="00820ECE">
        <w:trPr>
          <w:trHeight w:val="1890"/>
        </w:trPr>
        <w:tc>
          <w:tcPr>
            <w:tcW w:w="1985" w:type="dxa"/>
            <w:vAlign w:val="center"/>
          </w:tcPr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6429" w:type="dxa"/>
          </w:tcPr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F2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820ECE" w:rsidRDefault="00F2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820ECE" w:rsidRDefault="00820ECE">
            <w:pPr>
              <w:jc w:val="center"/>
              <w:rPr>
                <w:sz w:val="24"/>
              </w:rPr>
            </w:pPr>
          </w:p>
          <w:p w:rsidR="00820ECE" w:rsidRDefault="00F23BE1">
            <w:pPr>
              <w:ind w:left="4320" w:hangingChars="1800" w:hanging="43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20ECE" w:rsidRDefault="00F2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820ECE">
        <w:trPr>
          <w:trHeight w:val="2529"/>
        </w:trPr>
        <w:tc>
          <w:tcPr>
            <w:tcW w:w="1985" w:type="dxa"/>
            <w:vAlign w:val="center"/>
          </w:tcPr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  <w:r>
              <w:rPr>
                <w:rFonts w:hint="eastAsia"/>
                <w:sz w:val="24"/>
              </w:rPr>
              <w:t>意见</w:t>
            </w:r>
          </w:p>
          <w:p w:rsidR="00820ECE" w:rsidRDefault="00820ECE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820ECE" w:rsidRDefault="00F23BE1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20ECE" w:rsidRDefault="00F2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820ECE" w:rsidRDefault="00F23BE1">
            <w:pPr>
              <w:ind w:left="4200" w:hangingChars="1750" w:hanging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0ECE">
        <w:trPr>
          <w:trHeight w:val="4045"/>
        </w:trPr>
        <w:tc>
          <w:tcPr>
            <w:tcW w:w="1985" w:type="dxa"/>
            <w:vAlign w:val="center"/>
          </w:tcPr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429" w:type="dxa"/>
          </w:tcPr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ind w:firstLineChars="2500" w:firstLine="6000"/>
              <w:rPr>
                <w:sz w:val="24"/>
              </w:rPr>
            </w:pPr>
          </w:p>
          <w:p w:rsidR="00820ECE" w:rsidRDefault="00820ECE">
            <w:pPr>
              <w:ind w:firstLineChars="2500" w:firstLine="6000"/>
              <w:rPr>
                <w:sz w:val="24"/>
              </w:rPr>
            </w:pPr>
          </w:p>
          <w:p w:rsidR="00820ECE" w:rsidRDefault="00820ECE">
            <w:pPr>
              <w:ind w:firstLineChars="2500" w:firstLine="6000"/>
              <w:rPr>
                <w:sz w:val="24"/>
              </w:rPr>
            </w:pPr>
          </w:p>
          <w:p w:rsidR="00820ECE" w:rsidRDefault="00820ECE">
            <w:pPr>
              <w:ind w:firstLineChars="2500" w:firstLine="6000"/>
              <w:rPr>
                <w:sz w:val="24"/>
              </w:rPr>
            </w:pPr>
          </w:p>
          <w:p w:rsidR="00820ECE" w:rsidRDefault="00820ECE">
            <w:pPr>
              <w:ind w:firstLineChars="2500" w:firstLine="6000"/>
              <w:rPr>
                <w:sz w:val="24"/>
              </w:rPr>
            </w:pP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820ECE" w:rsidRDefault="00F2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820ECE" w:rsidRDefault="00F23BE1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0ECE">
        <w:trPr>
          <w:trHeight w:val="3534"/>
        </w:trPr>
        <w:tc>
          <w:tcPr>
            <w:tcW w:w="1985" w:type="dxa"/>
            <w:vAlign w:val="center"/>
          </w:tcPr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429" w:type="dxa"/>
          </w:tcPr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820ECE">
            <w:pPr>
              <w:rPr>
                <w:sz w:val="24"/>
              </w:rPr>
            </w:pPr>
          </w:p>
          <w:p w:rsidR="00820ECE" w:rsidRDefault="00F23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820ECE" w:rsidRDefault="00820ECE">
            <w:pPr>
              <w:ind w:firstLineChars="2300" w:firstLine="5520"/>
              <w:rPr>
                <w:sz w:val="24"/>
              </w:rPr>
            </w:pPr>
          </w:p>
          <w:p w:rsidR="00820ECE" w:rsidRDefault="00F23BE1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20ECE" w:rsidRDefault="00820ECE">
      <w:pPr>
        <w:spacing w:line="400" w:lineRule="exact"/>
        <w:rPr>
          <w:rFonts w:asciiTheme="minorEastAsia" w:hAnsiTheme="minorEastAsia" w:cstheme="minorEastAsia"/>
          <w:sz w:val="24"/>
        </w:rPr>
      </w:pPr>
    </w:p>
    <w:sectPr w:rsidR="0082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E1" w:rsidRDefault="00F23BE1" w:rsidP="003B1C5E">
      <w:r>
        <w:separator/>
      </w:r>
    </w:p>
  </w:endnote>
  <w:endnote w:type="continuationSeparator" w:id="0">
    <w:p w:rsidR="00F23BE1" w:rsidRDefault="00F23BE1" w:rsidP="003B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E1" w:rsidRDefault="00F23BE1" w:rsidP="003B1C5E">
      <w:r>
        <w:separator/>
      </w:r>
    </w:p>
  </w:footnote>
  <w:footnote w:type="continuationSeparator" w:id="0">
    <w:p w:rsidR="00F23BE1" w:rsidRDefault="00F23BE1" w:rsidP="003B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4C002E"/>
    <w:multiLevelType w:val="singleLevel"/>
    <w:tmpl w:val="944C00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25051CF"/>
    <w:multiLevelType w:val="singleLevel"/>
    <w:tmpl w:val="E25051C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2518425"/>
    <w:multiLevelType w:val="singleLevel"/>
    <w:tmpl w:val="425184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D1A7B41"/>
    <w:multiLevelType w:val="singleLevel"/>
    <w:tmpl w:val="4D1A7B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0F1B65"/>
    <w:rsid w:val="003B1C5E"/>
    <w:rsid w:val="007F67E9"/>
    <w:rsid w:val="00820ECE"/>
    <w:rsid w:val="00F23BE1"/>
    <w:rsid w:val="04374FEC"/>
    <w:rsid w:val="0BBD276C"/>
    <w:rsid w:val="0CCA4EA6"/>
    <w:rsid w:val="160F1B65"/>
    <w:rsid w:val="1C636F7D"/>
    <w:rsid w:val="20F37F67"/>
    <w:rsid w:val="261D3C0C"/>
    <w:rsid w:val="2CFB4A6F"/>
    <w:rsid w:val="2F401D26"/>
    <w:rsid w:val="3F6E191D"/>
    <w:rsid w:val="469E2268"/>
    <w:rsid w:val="471455E7"/>
    <w:rsid w:val="4A5D556E"/>
    <w:rsid w:val="4FCD635F"/>
    <w:rsid w:val="53AE06DD"/>
    <w:rsid w:val="55C26AE8"/>
    <w:rsid w:val="61A6624B"/>
    <w:rsid w:val="65592BBF"/>
    <w:rsid w:val="6A7A541D"/>
    <w:rsid w:val="6BA72D79"/>
    <w:rsid w:val="6BE24C30"/>
    <w:rsid w:val="6D535020"/>
    <w:rsid w:val="7357398E"/>
    <w:rsid w:val="77B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D195F"/>
  <w15:docId w15:val="{B4EEFC59-B8E6-4293-8B70-E221B8C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1C5E"/>
    <w:rPr>
      <w:kern w:val="2"/>
      <w:sz w:val="18"/>
      <w:szCs w:val="18"/>
    </w:rPr>
  </w:style>
  <w:style w:type="paragraph" w:styleId="a5">
    <w:name w:val="footer"/>
    <w:basedOn w:val="a"/>
    <w:link w:val="a6"/>
    <w:rsid w:val="003B1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1C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9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魏志豪</dc:creator>
  <cp:lastModifiedBy>李 友霖</cp:lastModifiedBy>
  <cp:revision>2</cp:revision>
  <dcterms:created xsi:type="dcterms:W3CDTF">2019-07-16T02:20:00Z</dcterms:created>
  <dcterms:modified xsi:type="dcterms:W3CDTF">2019-07-16T02:20:00Z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